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MSA Altair 4X Multigas Detector Simulator</w:t>
      </w:r>
    </w:p>
    <w:p>
      <w:pPr>
        <w:jc w:val="center"/>
      </w:pPr>
      <w:r>
        <w:rPr>
          <w:color w:val="646464"/>
          <w:sz w:val="24"/>
        </w:rPr>
        <w:t>Gas Detectors</w:t>
      </w:r>
    </w:p>
    <w:p>
      <w:pPr>
        <w:jc w:val="center"/>
      </w:pPr>
      <w:r>
        <w:rPr>
          <w:color w:val="505050"/>
          <w:sz w:val="20"/>
        </w:rPr>
        <w:t>Browser-based MSA Altair 4X simulation with live gas readings, alarm behaviour, and bump test flow for O₂, LEL, CO, and H₂S.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Browser-based MSA Altair 4X simulation with live gas readings, alarm behaviour, and bump test flow for O₂, LEL, CO, and H₂S.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Simulates 4-gas readings with visual and audible alarm states.</w:t>
      </w:r>
    </w:p>
    <w:p>
      <w:pPr>
        <w:pStyle w:val="ListBullet"/>
      </w:pPr>
      <w:r>
        <w:t>Bump test and calibration workflow familiarization.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